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1AA" w:rsidRDefault="005559A6" w:rsidP="0099755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INSTRUCTIVO PARA EL </w:t>
      </w:r>
      <w:r w:rsidR="00030ABD" w:rsidRPr="00A213C0">
        <w:rPr>
          <w:b/>
          <w:sz w:val="28"/>
          <w:szCs w:val="28"/>
          <w:u w:val="single"/>
        </w:rPr>
        <w:t>INGRESO AL SISTEMA DE CARGA RA</w:t>
      </w:r>
      <w:r w:rsidR="00AD55F9" w:rsidRPr="00A213C0">
        <w:rPr>
          <w:b/>
          <w:sz w:val="28"/>
          <w:szCs w:val="28"/>
          <w:u w:val="single"/>
        </w:rPr>
        <w:t xml:space="preserve"> WEB</w:t>
      </w:r>
      <w:r w:rsidR="00030ABD" w:rsidRPr="00A213C0">
        <w:rPr>
          <w:b/>
          <w:sz w:val="28"/>
          <w:szCs w:val="28"/>
          <w:u w:val="single"/>
        </w:rPr>
        <w:t xml:space="preserve"> 2014</w:t>
      </w:r>
    </w:p>
    <w:p w:rsidR="00A213C0" w:rsidRPr="00A213C0" w:rsidRDefault="00A213C0" w:rsidP="00997558">
      <w:pPr>
        <w:jc w:val="center"/>
        <w:rPr>
          <w:b/>
          <w:sz w:val="28"/>
          <w:szCs w:val="28"/>
          <w:u w:val="single"/>
        </w:rPr>
      </w:pPr>
    </w:p>
    <w:p w:rsidR="00030ABD" w:rsidRDefault="00030ABD" w:rsidP="0099755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</w:pPr>
      <w:r>
        <w:t>Se recomienda que antes de realizar la carga en el sistema web, imprima este instructivo que lo ayudará a preparar la carga de los datos del Relevamiento Anual 2014.</w:t>
      </w:r>
    </w:p>
    <w:p w:rsidR="00030ABD" w:rsidRDefault="00030ABD" w:rsidP="0015705C">
      <w:pPr>
        <w:pStyle w:val="Prrafodelista"/>
        <w:numPr>
          <w:ilvl w:val="0"/>
          <w:numId w:val="1"/>
        </w:numPr>
        <w:ind w:left="0" w:firstLine="0"/>
      </w:pPr>
      <w:r>
        <w:t>Para el ingreso al Sistema de Carga Web deberá primero acceder a la página.</w:t>
      </w:r>
    </w:p>
    <w:p w:rsidR="00030ABD" w:rsidRDefault="00997558" w:rsidP="0015705C">
      <w:pPr>
        <w:pStyle w:val="Prrafodelista"/>
        <w:ind w:left="0"/>
      </w:pPr>
      <w:r>
        <w:t>En el navegador (Internet Explorer, Google C</w:t>
      </w:r>
      <w:r w:rsidR="00030ABD">
        <w:t xml:space="preserve">hrome, </w:t>
      </w:r>
      <w:r>
        <w:t>M</w:t>
      </w:r>
      <w:r w:rsidR="00030ABD">
        <w:t xml:space="preserve">ozila </w:t>
      </w:r>
      <w:r>
        <w:t>F</w:t>
      </w:r>
      <w:r w:rsidR="00F64F80">
        <w:t>irefox, K-meleon</w:t>
      </w:r>
      <w:r w:rsidR="00030ABD">
        <w:t>) deberá ingresar la siguiente dirección:</w:t>
      </w:r>
    </w:p>
    <w:p w:rsidR="00030ABD" w:rsidRPr="007C0046" w:rsidRDefault="00480943" w:rsidP="0015705C">
      <w:pPr>
        <w:pStyle w:val="Prrafodelista"/>
        <w:ind w:left="0"/>
        <w:rPr>
          <w:b/>
          <w:sz w:val="28"/>
          <w:szCs w:val="28"/>
        </w:rPr>
      </w:pPr>
      <w:hyperlink r:id="rId8" w:history="1">
        <w:r w:rsidR="00030ABD" w:rsidRPr="007C0046">
          <w:rPr>
            <w:rStyle w:val="Hipervnculo"/>
            <w:b/>
            <w:sz w:val="28"/>
            <w:szCs w:val="28"/>
          </w:rPr>
          <w:t>http://10.52.136.56/ra201</w:t>
        </w:r>
      </w:hyperlink>
      <w:r w:rsidR="000819B7">
        <w:rPr>
          <w:rStyle w:val="Hipervnculo"/>
          <w:b/>
          <w:sz w:val="28"/>
          <w:szCs w:val="28"/>
        </w:rPr>
        <w:t>4</w:t>
      </w:r>
    </w:p>
    <w:p w:rsidR="00030ABD" w:rsidRDefault="00030ABD" w:rsidP="0015705C">
      <w:pPr>
        <w:pStyle w:val="Prrafodelista"/>
        <w:ind w:left="0"/>
      </w:pPr>
    </w:p>
    <w:p w:rsidR="00030ABD" w:rsidRDefault="00030ABD" w:rsidP="0015705C">
      <w:pPr>
        <w:pStyle w:val="Prrafodelista"/>
        <w:numPr>
          <w:ilvl w:val="0"/>
          <w:numId w:val="1"/>
        </w:numPr>
        <w:ind w:left="0" w:firstLine="0"/>
      </w:pPr>
      <w:r>
        <w:t>Al acceder verá la siguiente pantalla:</w:t>
      </w:r>
    </w:p>
    <w:p w:rsidR="00030ABD" w:rsidRDefault="00030ABD" w:rsidP="00030ABD">
      <w:pPr>
        <w:pStyle w:val="Prrafodelista"/>
      </w:pPr>
      <w:r>
        <w:rPr>
          <w:noProof/>
          <w:lang w:eastAsia="es-ES"/>
        </w:rPr>
        <w:drawing>
          <wp:anchor distT="0" distB="0" distL="114300" distR="114300" simplePos="0" relativeHeight="251658240" behindDoc="0" locked="0" layoutInCell="1" allowOverlap="1" wp14:anchorId="6EF9E1F8" wp14:editId="035EC848">
            <wp:simplePos x="0" y="0"/>
            <wp:positionH relativeFrom="column">
              <wp:posOffset>3175</wp:posOffset>
            </wp:positionH>
            <wp:positionV relativeFrom="paragraph">
              <wp:posOffset>282575</wp:posOffset>
            </wp:positionV>
            <wp:extent cx="5494020" cy="4120515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4020" cy="4120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0ABD" w:rsidRDefault="00030ABD" w:rsidP="00A11046">
      <w:pPr>
        <w:spacing w:after="0" w:line="240" w:lineRule="auto"/>
      </w:pPr>
      <w:r>
        <w:t>El establecimiento cuenta con un número único (de 7 dígitos) que lo identifica a nivel nacional; dicho número se denomina CUE (C</w:t>
      </w:r>
      <w:r w:rsidR="00A11046">
        <w:t>ó</w:t>
      </w:r>
      <w:r>
        <w:t>digo Único de establecimiento), seguido de otro número (de 2 dígitos), que identifica a dicho establecimiento como “Base”, o “</w:t>
      </w:r>
      <w:r w:rsidR="00A11046">
        <w:t xml:space="preserve">Anexo </w:t>
      </w:r>
      <w:r>
        <w:t xml:space="preserve"> </w:t>
      </w:r>
      <w:r w:rsidR="00A11046">
        <w:t>de una Base” (01…).</w:t>
      </w:r>
    </w:p>
    <w:p w:rsidR="00A11046" w:rsidRDefault="00A11046" w:rsidP="00A11046">
      <w:pPr>
        <w:spacing w:after="0" w:line="240" w:lineRule="auto"/>
      </w:pPr>
    </w:p>
    <w:p w:rsidR="00A11046" w:rsidRDefault="00A11046" w:rsidP="00A11046">
      <w:pPr>
        <w:spacing w:after="0" w:line="240" w:lineRule="auto"/>
      </w:pPr>
      <w:r>
        <w:t>Para el caso de un establecimiento “base”, estos 2 dígitos serán siempre ceros (00)</w:t>
      </w:r>
    </w:p>
    <w:p w:rsidR="00A11046" w:rsidRDefault="00A11046" w:rsidP="00A11046">
      <w:pPr>
        <w:spacing w:after="0" w:line="240" w:lineRule="auto"/>
      </w:pPr>
      <w:r>
        <w:t>Ejemplo:</w:t>
      </w:r>
    </w:p>
    <w:p w:rsidR="00A11046" w:rsidRDefault="00A11046" w:rsidP="00A11046">
      <w:pPr>
        <w:spacing w:after="0" w:line="240" w:lineRule="auto"/>
      </w:pPr>
      <w:r>
        <w:lastRenderedPageBreak/>
        <w:t>7400001 – 00 (Escuela Base).</w:t>
      </w:r>
    </w:p>
    <w:p w:rsidR="00A11046" w:rsidRDefault="00A11046" w:rsidP="00A11046">
      <w:pPr>
        <w:spacing w:after="0" w:line="240" w:lineRule="auto"/>
      </w:pPr>
      <w:r>
        <w:t>7400088 – 00 (Escuela Base).</w:t>
      </w:r>
    </w:p>
    <w:p w:rsidR="00A11046" w:rsidRDefault="00A11046" w:rsidP="00A11046">
      <w:pPr>
        <w:spacing w:after="0" w:line="240" w:lineRule="auto"/>
      </w:pPr>
    </w:p>
    <w:p w:rsidR="00A11046" w:rsidRDefault="00A11046" w:rsidP="00A11046">
      <w:pPr>
        <w:spacing w:after="0" w:line="240" w:lineRule="auto"/>
      </w:pPr>
      <w:r>
        <w:t>Para el caso que un Establecimiento cuente con uno o más anexos, estos 2 dígitos ser</w:t>
      </w:r>
      <w:r w:rsidR="005D6C3C">
        <w:t>á</w:t>
      </w:r>
      <w:r>
        <w:t>n por ejemplo:</w:t>
      </w:r>
    </w:p>
    <w:p w:rsidR="00A11046" w:rsidRDefault="00A11046" w:rsidP="00A11046">
      <w:pPr>
        <w:spacing w:after="0" w:line="240" w:lineRule="auto"/>
      </w:pPr>
      <w:r>
        <w:t>7400602 – 00 (para la escuela Base).</w:t>
      </w:r>
    </w:p>
    <w:p w:rsidR="00A11046" w:rsidRDefault="00A11046" w:rsidP="00A11046">
      <w:pPr>
        <w:spacing w:after="0" w:line="240" w:lineRule="auto"/>
      </w:pPr>
      <w:r>
        <w:t>7400602 – 01 (para el primer anexo de la escuela Base).</w:t>
      </w:r>
    </w:p>
    <w:p w:rsidR="00A11046" w:rsidRDefault="00A11046" w:rsidP="00A11046">
      <w:pPr>
        <w:spacing w:after="0" w:line="240" w:lineRule="auto"/>
      </w:pPr>
      <w:r>
        <w:t>7400602 – 02 (para el segundo anexo de la escuela Base).</w:t>
      </w:r>
    </w:p>
    <w:p w:rsidR="00A11046" w:rsidRDefault="00A11046" w:rsidP="00A11046">
      <w:pPr>
        <w:spacing w:after="0" w:line="240" w:lineRule="auto"/>
      </w:pPr>
    </w:p>
    <w:p w:rsidR="00A11046" w:rsidRDefault="00A11046" w:rsidP="0015705C">
      <w:pPr>
        <w:pStyle w:val="Prrafodelista"/>
        <w:numPr>
          <w:ilvl w:val="0"/>
          <w:numId w:val="1"/>
        </w:numPr>
        <w:spacing w:after="0" w:line="240" w:lineRule="auto"/>
        <w:ind w:left="0" w:firstLine="0"/>
      </w:pPr>
      <w:r>
        <w:t>Para acceso a la carga de datos del Relevamiento Anual ingrese en el usuario (n</w:t>
      </w:r>
      <w:r w:rsidR="0015705C">
        <w:t>ú</w:t>
      </w:r>
      <w:r>
        <w:t>mero de cueanexo</w:t>
      </w:r>
      <w:r w:rsidR="0015705C">
        <w:t>, 9 dígitos, Ej.: 740000100), y como contraseña repita el cueanexo (por ejemplo 7400000100) sin guión, espacio ni barra intermedio.</w:t>
      </w:r>
    </w:p>
    <w:p w:rsidR="0015705C" w:rsidRDefault="0015705C" w:rsidP="0015705C">
      <w:pPr>
        <w:pStyle w:val="Prrafodelista"/>
        <w:spacing w:after="0" w:line="240" w:lineRule="auto"/>
        <w:ind w:left="0"/>
      </w:pPr>
      <w:r>
        <w:t>Luego oprima el botón ingresar.</w:t>
      </w:r>
    </w:p>
    <w:p w:rsidR="0015705C" w:rsidRDefault="0015705C" w:rsidP="0015705C">
      <w:pPr>
        <w:pStyle w:val="Prrafodelista"/>
        <w:spacing w:after="0" w:line="240" w:lineRule="auto"/>
        <w:ind w:left="0"/>
      </w:pPr>
    </w:p>
    <w:p w:rsidR="0015705C" w:rsidRPr="000D63FE" w:rsidRDefault="0015705C" w:rsidP="000D63FE">
      <w:pPr>
        <w:pStyle w:val="Prrafodelista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0" w:line="240" w:lineRule="auto"/>
        <w:ind w:left="0"/>
        <w:jc w:val="both"/>
        <w:rPr>
          <w:b/>
        </w:rPr>
      </w:pPr>
      <w:r w:rsidRPr="000D63FE">
        <w:rPr>
          <w:b/>
        </w:rPr>
        <w:tab/>
        <w:t>De tener alguna dificultad o duda en el acceso, cualquier novedad, cambio de planes de estudio, aperturas / cierre de nuevas unidades educativas, le pedimos se contacte con el Subprograma Estadística Educativa a los telé</w:t>
      </w:r>
      <w:r w:rsidR="0006517F">
        <w:rPr>
          <w:b/>
        </w:rPr>
        <w:t>fonos 0266 – 4452000. Int 3275 /</w:t>
      </w:r>
      <w:r w:rsidR="00C65BBB">
        <w:rPr>
          <w:b/>
        </w:rPr>
        <w:t xml:space="preserve"> 3376, </w:t>
      </w:r>
      <w:r w:rsidR="0006517F">
        <w:rPr>
          <w:b/>
        </w:rPr>
        <w:t>o</w:t>
      </w:r>
      <w:r w:rsidRPr="000D63FE">
        <w:rPr>
          <w:b/>
        </w:rPr>
        <w:t xml:space="preserve"> bien a las siguientes direcciones</w:t>
      </w:r>
      <w:r w:rsidR="0006517F">
        <w:rPr>
          <w:b/>
        </w:rPr>
        <w:t xml:space="preserve"> de correo electrónico</w:t>
      </w:r>
      <w:r w:rsidR="00604DB8">
        <w:rPr>
          <w:b/>
        </w:rPr>
        <w:t xml:space="preserve">: </w:t>
      </w:r>
      <w:hyperlink r:id="rId10" w:history="1">
        <w:r w:rsidR="00C82810" w:rsidRPr="002B7B36">
          <w:rPr>
            <w:rStyle w:val="Hipervnculo"/>
            <w:b/>
          </w:rPr>
          <w:t>dataeducacion@sanluis.gov.ar</w:t>
        </w:r>
      </w:hyperlink>
      <w:r w:rsidR="00C82810">
        <w:rPr>
          <w:b/>
        </w:rPr>
        <w:t xml:space="preserve"> ;</w:t>
      </w:r>
      <w:r w:rsidR="0006517F">
        <w:rPr>
          <w:b/>
        </w:rPr>
        <w:t xml:space="preserve"> </w:t>
      </w:r>
      <w:r w:rsidRPr="000D63FE">
        <w:rPr>
          <w:b/>
        </w:rPr>
        <w:t xml:space="preserve"> </w:t>
      </w:r>
      <w:bookmarkStart w:id="0" w:name="_GoBack"/>
      <w:bookmarkEnd w:id="0"/>
      <w:r w:rsidR="00FC089B">
        <w:rPr>
          <w:b/>
        </w:rPr>
        <w:fldChar w:fldCharType="begin"/>
      </w:r>
      <w:r w:rsidR="00FC089B">
        <w:rPr>
          <w:b/>
        </w:rPr>
        <w:instrText xml:space="preserve"> HYPERLINK "mailto:</w:instrText>
      </w:r>
      <w:r w:rsidR="00FC089B" w:rsidRPr="00FC089B">
        <w:rPr>
          <w:b/>
        </w:rPr>
        <w:instrText>estadisticaseducativas@gmail.com</w:instrText>
      </w:r>
      <w:r w:rsidR="00FC089B">
        <w:rPr>
          <w:b/>
        </w:rPr>
        <w:instrText xml:space="preserve">" </w:instrText>
      </w:r>
      <w:r w:rsidR="00FC089B">
        <w:rPr>
          <w:b/>
        </w:rPr>
        <w:fldChar w:fldCharType="separate"/>
      </w:r>
      <w:r w:rsidR="00FC089B" w:rsidRPr="005A248B">
        <w:rPr>
          <w:rStyle w:val="Hipervnculo"/>
          <w:b/>
        </w:rPr>
        <w:t>estadisticaseducativas@gmail.com</w:t>
      </w:r>
      <w:r w:rsidR="00FC089B">
        <w:rPr>
          <w:b/>
        </w:rPr>
        <w:fldChar w:fldCharType="end"/>
      </w:r>
    </w:p>
    <w:p w:rsidR="0015705C" w:rsidRDefault="0015705C" w:rsidP="0015705C">
      <w:pPr>
        <w:pStyle w:val="Prrafodelista"/>
        <w:spacing w:after="0" w:line="240" w:lineRule="auto"/>
        <w:ind w:left="0"/>
      </w:pPr>
    </w:p>
    <w:p w:rsidR="0015705C" w:rsidRDefault="0015705C" w:rsidP="0015705C">
      <w:pPr>
        <w:pStyle w:val="Prrafodelista"/>
        <w:numPr>
          <w:ilvl w:val="0"/>
          <w:numId w:val="1"/>
        </w:numPr>
        <w:spacing w:after="0" w:line="240" w:lineRule="auto"/>
        <w:ind w:left="0" w:firstLine="0"/>
      </w:pPr>
      <w:r>
        <w:t>Una vez ingresado con el número de Cue y anexo aparece la siguiente pantalla.</w:t>
      </w:r>
    </w:p>
    <w:p w:rsidR="0015705C" w:rsidRDefault="0015705C" w:rsidP="0015705C">
      <w:pPr>
        <w:pStyle w:val="Prrafodelista"/>
        <w:spacing w:after="0" w:line="240" w:lineRule="auto"/>
        <w:ind w:left="0"/>
      </w:pPr>
    </w:p>
    <w:p w:rsidR="0015705C" w:rsidRDefault="0015705C" w:rsidP="0015705C">
      <w:pPr>
        <w:pStyle w:val="Prrafodelista"/>
        <w:spacing w:after="0" w:line="240" w:lineRule="auto"/>
        <w:ind w:left="0"/>
      </w:pPr>
      <w:r>
        <w:t>Ej.:</w:t>
      </w:r>
    </w:p>
    <w:p w:rsidR="0015705C" w:rsidRDefault="0015705C" w:rsidP="0015705C">
      <w:pPr>
        <w:pStyle w:val="Prrafodelista"/>
        <w:spacing w:after="0" w:line="240" w:lineRule="auto"/>
      </w:pPr>
      <w:r>
        <w:rPr>
          <w:noProof/>
          <w:lang w:eastAsia="es-ES"/>
        </w:rPr>
        <w:drawing>
          <wp:anchor distT="0" distB="0" distL="114300" distR="114300" simplePos="0" relativeHeight="251660288" behindDoc="0" locked="0" layoutInCell="1" allowOverlap="1" wp14:anchorId="51A4BAFD" wp14:editId="37A64EB5">
            <wp:simplePos x="0" y="0"/>
            <wp:positionH relativeFrom="column">
              <wp:posOffset>-99695</wp:posOffset>
            </wp:positionH>
            <wp:positionV relativeFrom="paragraph">
              <wp:posOffset>148590</wp:posOffset>
            </wp:positionV>
            <wp:extent cx="5400040" cy="4050030"/>
            <wp:effectExtent l="0" t="0" r="0" b="762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05C" w:rsidRDefault="0015705C" w:rsidP="0015705C">
      <w:pPr>
        <w:pStyle w:val="Prrafodelista"/>
        <w:spacing w:after="0" w:line="240" w:lineRule="auto"/>
      </w:pPr>
    </w:p>
    <w:p w:rsidR="0015705C" w:rsidRDefault="0015705C" w:rsidP="0015705C">
      <w:pPr>
        <w:pStyle w:val="Prrafodelista"/>
        <w:spacing w:after="0" w:line="240" w:lineRule="auto"/>
      </w:pPr>
    </w:p>
    <w:p w:rsidR="004F43CD" w:rsidRDefault="004F43CD" w:rsidP="004F43CD">
      <w:pPr>
        <w:pStyle w:val="Prrafodelista"/>
        <w:numPr>
          <w:ilvl w:val="0"/>
          <w:numId w:val="1"/>
        </w:numPr>
        <w:spacing w:after="0" w:line="240" w:lineRule="auto"/>
      </w:pPr>
      <w:r>
        <w:t>En el margen derecho haga click en el botón ingresar, y verá la pantalla que describe y le da acceso al o los cuadernillos de su establecimiento. (Cuadernillo Celeste,  Rosa, violeta, etc.)</w:t>
      </w:r>
    </w:p>
    <w:p w:rsidR="004F43CD" w:rsidRPr="000D63FE" w:rsidRDefault="004F43CD" w:rsidP="004F43CD">
      <w:pPr>
        <w:pStyle w:val="Prrafodelista"/>
        <w:spacing w:after="0" w:line="240" w:lineRule="auto"/>
        <w:rPr>
          <w:b/>
          <w:u w:val="single"/>
        </w:rPr>
      </w:pPr>
      <w:r w:rsidRPr="000D63FE">
        <w:rPr>
          <w:b/>
          <w:u w:val="single"/>
        </w:rPr>
        <w:t>ALGUNAS GENERALIDADES DEL SISTEMA DE CARGA</w:t>
      </w:r>
    </w:p>
    <w:p w:rsidR="000D63FE" w:rsidRDefault="000D63FE" w:rsidP="004F43CD">
      <w:pPr>
        <w:pStyle w:val="Prrafodelista"/>
        <w:spacing w:after="0" w:line="240" w:lineRule="auto"/>
      </w:pPr>
    </w:p>
    <w:p w:rsidR="0015705C" w:rsidRDefault="004F43CD" w:rsidP="004F43CD">
      <w:pPr>
        <w:pStyle w:val="Prrafodelista"/>
        <w:spacing w:after="0" w:line="240" w:lineRule="auto"/>
      </w:pPr>
      <w:r w:rsidRPr="000D63FE">
        <w:rPr>
          <w:b/>
        </w:rPr>
        <w:t>Nota:</w:t>
      </w:r>
      <w:r>
        <w:t xml:space="preserve"> utilizaremos este establecimiento como ejemplo ya que deberá completar además de las Características del Establecimiento, dos cuadernillos distintos (común, especial).</w:t>
      </w:r>
    </w:p>
    <w:p w:rsidR="004F43CD" w:rsidRDefault="004F43CD" w:rsidP="004F43CD">
      <w:pPr>
        <w:pStyle w:val="Prrafodelista"/>
        <w:spacing w:after="0" w:line="240" w:lineRule="auto"/>
      </w:pPr>
    </w:p>
    <w:p w:rsidR="004F43CD" w:rsidRDefault="004F43CD" w:rsidP="004F43CD">
      <w:pPr>
        <w:pStyle w:val="Prrafodelista"/>
        <w:spacing w:after="0" w:line="240" w:lineRule="auto"/>
      </w:pPr>
      <w:r>
        <w:rPr>
          <w:noProof/>
          <w:lang w:eastAsia="es-ES"/>
        </w:rPr>
        <w:drawing>
          <wp:inline distT="0" distB="0" distL="0" distR="0" wp14:anchorId="319E7F46" wp14:editId="412F4775">
            <wp:extent cx="5400040" cy="4050336"/>
            <wp:effectExtent l="0" t="0" r="0" b="762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50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05C" w:rsidRDefault="0015705C" w:rsidP="0015705C">
      <w:pPr>
        <w:pStyle w:val="Prrafodelista"/>
        <w:spacing w:after="0" w:line="240" w:lineRule="auto"/>
      </w:pPr>
    </w:p>
    <w:p w:rsidR="0015705C" w:rsidRPr="000D63FE" w:rsidRDefault="004F43CD" w:rsidP="000D63FE">
      <w:pPr>
        <w:pStyle w:val="Prrafodelista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0" w:line="240" w:lineRule="auto"/>
        <w:jc w:val="both"/>
        <w:rPr>
          <w:b/>
        </w:rPr>
      </w:pPr>
      <w:r w:rsidRPr="000D63FE">
        <w:rPr>
          <w:b/>
        </w:rPr>
        <w:t>Verifique que los datos en la parte superior de la pantalla sean los de su establecimiento y que sean correctos, de no ser así solicitamos se comunique con nuestra área a la dirección de correo electrónico o al interno arriba mencionado.</w:t>
      </w:r>
    </w:p>
    <w:p w:rsidR="004F43CD" w:rsidRDefault="004F43CD" w:rsidP="0015705C">
      <w:pPr>
        <w:pStyle w:val="Prrafodelista"/>
        <w:spacing w:after="0" w:line="240" w:lineRule="auto"/>
      </w:pPr>
    </w:p>
    <w:p w:rsidR="004F43CD" w:rsidRDefault="004F43CD" w:rsidP="0015705C">
      <w:pPr>
        <w:pStyle w:val="Prrafodelista"/>
        <w:spacing w:after="0" w:line="240" w:lineRule="auto"/>
      </w:pPr>
      <w:r>
        <w:t>En la lista de Cuadernillos, siempre tendrá al menos dos accesos:</w:t>
      </w:r>
    </w:p>
    <w:p w:rsidR="004F43CD" w:rsidRDefault="004F43CD" w:rsidP="0015705C">
      <w:pPr>
        <w:pStyle w:val="Prrafodelista"/>
        <w:spacing w:after="0" w:line="240" w:lineRule="auto"/>
      </w:pPr>
    </w:p>
    <w:p w:rsidR="004F43CD" w:rsidRDefault="004F43CD" w:rsidP="004F43CD">
      <w:pPr>
        <w:pStyle w:val="Prrafodelista"/>
        <w:numPr>
          <w:ilvl w:val="0"/>
          <w:numId w:val="2"/>
        </w:numPr>
        <w:spacing w:after="0" w:line="240" w:lineRule="auto"/>
      </w:pPr>
      <w:r>
        <w:t>El/los cuadernillo/s correspondientes a su establecimiento.</w:t>
      </w:r>
    </w:p>
    <w:p w:rsidR="004F43CD" w:rsidRDefault="004F43CD" w:rsidP="004F43CD">
      <w:pPr>
        <w:pStyle w:val="Prrafodelista"/>
        <w:numPr>
          <w:ilvl w:val="0"/>
          <w:numId w:val="2"/>
        </w:numPr>
        <w:spacing w:after="0" w:line="240" w:lineRule="auto"/>
      </w:pPr>
      <w:r>
        <w:t>Características del establecimiento.</w:t>
      </w:r>
    </w:p>
    <w:p w:rsidR="0015705C" w:rsidRDefault="0015705C" w:rsidP="0015705C">
      <w:pPr>
        <w:pStyle w:val="Prrafodelista"/>
        <w:spacing w:after="0" w:line="240" w:lineRule="auto"/>
      </w:pPr>
    </w:p>
    <w:p w:rsidR="0015705C" w:rsidRDefault="005D6C3C" w:rsidP="0015705C">
      <w:pPr>
        <w:pStyle w:val="Prrafodelista"/>
        <w:spacing w:after="0" w:line="240" w:lineRule="auto"/>
      </w:pPr>
      <w:r>
        <w:t xml:space="preserve">Esto implica que los cuadros del cuadernillo que corresponden a las Características del Establecimiento, </w:t>
      </w:r>
      <w:r w:rsidR="005E3824">
        <w:t>deben cargarse por separado a través del segundo acceso.</w:t>
      </w:r>
    </w:p>
    <w:p w:rsidR="005E3824" w:rsidRDefault="005E3824" w:rsidP="0015705C">
      <w:pPr>
        <w:pStyle w:val="Prrafodelista"/>
        <w:spacing w:after="0" w:line="240" w:lineRule="auto"/>
      </w:pPr>
    </w:p>
    <w:p w:rsidR="005E3824" w:rsidRPr="000D63FE" w:rsidRDefault="005E3824" w:rsidP="000D63FE">
      <w:pPr>
        <w:pStyle w:val="Prrafodelista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0" w:line="240" w:lineRule="auto"/>
        <w:jc w:val="both"/>
        <w:rPr>
          <w:b/>
        </w:rPr>
      </w:pPr>
      <w:r w:rsidRPr="000D63FE">
        <w:rPr>
          <w:b/>
        </w:rPr>
        <w:t>Recuerde que si el establecimiento completa más de un cuadernillo en formato papel, deberá cargarlos por separado ingresando a cada acceso de color.</w:t>
      </w:r>
    </w:p>
    <w:p w:rsidR="005E3824" w:rsidRDefault="005E3824" w:rsidP="0015705C">
      <w:pPr>
        <w:pStyle w:val="Prrafodelista"/>
        <w:spacing w:after="0" w:line="240" w:lineRule="auto"/>
      </w:pPr>
    </w:p>
    <w:p w:rsidR="005E3824" w:rsidRDefault="005E3824" w:rsidP="0015705C">
      <w:pPr>
        <w:pStyle w:val="Prrafodelista"/>
        <w:spacing w:after="0" w:line="240" w:lineRule="auto"/>
      </w:pPr>
      <w:r>
        <w:t>Del lado derecho de la pantalla se observa, por cada acceso, el estado, el botón ver para cargar los cuadros y el botón verificar para realizar la verificación general de la información una vez finalizada la carga.</w:t>
      </w:r>
    </w:p>
    <w:p w:rsidR="005E3824" w:rsidRDefault="005E3824" w:rsidP="0015705C">
      <w:pPr>
        <w:pStyle w:val="Prrafodelista"/>
        <w:spacing w:after="0" w:line="240" w:lineRule="auto"/>
      </w:pPr>
    </w:p>
    <w:p w:rsidR="005E3824" w:rsidRDefault="005E3824" w:rsidP="0015705C">
      <w:pPr>
        <w:pStyle w:val="Prrafodelista"/>
        <w:spacing w:after="0" w:line="240" w:lineRule="auto"/>
      </w:pPr>
      <w:r>
        <w:t>Según el cuadro, se presentan celdas que usted debe completar y otras pre- cargadas.</w:t>
      </w:r>
    </w:p>
    <w:p w:rsidR="005E3824" w:rsidRDefault="005E3824" w:rsidP="0015705C">
      <w:pPr>
        <w:pStyle w:val="Prrafodelista"/>
        <w:spacing w:after="0" w:line="240" w:lineRule="auto"/>
      </w:pPr>
      <w:r>
        <w:t xml:space="preserve">Según el caso, estas últimas celdas </w:t>
      </w:r>
      <w:r w:rsidR="00B03E6F">
        <w:t xml:space="preserve">pueden </w:t>
      </w:r>
      <w:r w:rsidR="00B03E6F" w:rsidRPr="000D63FE">
        <w:rPr>
          <w:u w:val="single"/>
        </w:rPr>
        <w:t>completarse automáticamente</w:t>
      </w:r>
      <w:r w:rsidR="00B03E6F">
        <w:t xml:space="preserve"> o </w:t>
      </w:r>
      <w:r w:rsidR="00B03E6F" w:rsidRPr="00F64F80">
        <w:rPr>
          <w:u w:val="single"/>
        </w:rPr>
        <w:t>se despliega una lista automática</w:t>
      </w:r>
      <w:r w:rsidR="00B03E6F">
        <w:t xml:space="preserve"> de la que usted deberá seleccionar la opción correspondiente. Por ejemplo, para elegir Orientación del nivel secundario.</w:t>
      </w:r>
    </w:p>
    <w:p w:rsidR="00B03E6F" w:rsidRDefault="00B03E6F" w:rsidP="0015705C">
      <w:pPr>
        <w:pStyle w:val="Prrafodelista"/>
        <w:spacing w:after="0" w:line="240" w:lineRule="auto"/>
      </w:pPr>
    </w:p>
    <w:p w:rsidR="00227CE0" w:rsidRDefault="00227CE0" w:rsidP="0015705C">
      <w:pPr>
        <w:pStyle w:val="Prrafodelista"/>
        <w:spacing w:after="0" w:line="240" w:lineRule="auto"/>
      </w:pPr>
      <w:r>
        <w:rPr>
          <w:noProof/>
          <w:lang w:eastAsia="es-ES"/>
        </w:rPr>
        <w:drawing>
          <wp:inline distT="0" distB="0" distL="0" distR="0">
            <wp:extent cx="5398770" cy="2106930"/>
            <wp:effectExtent l="0" t="0" r="0" b="762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210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05C" w:rsidRDefault="0015705C" w:rsidP="0015705C">
      <w:pPr>
        <w:pStyle w:val="Prrafodelista"/>
        <w:spacing w:after="0" w:line="240" w:lineRule="auto"/>
      </w:pPr>
    </w:p>
    <w:p w:rsidR="0015705C" w:rsidRDefault="00227CE0" w:rsidP="0015705C">
      <w:pPr>
        <w:pStyle w:val="Prrafodelista"/>
        <w:spacing w:after="0" w:line="240" w:lineRule="auto"/>
      </w:pPr>
      <w:r>
        <w:t>Todos los cuadros tiene</w:t>
      </w:r>
      <w:r w:rsidR="00ED09EA">
        <w:t>n</w:t>
      </w:r>
      <w:r>
        <w:t xml:space="preserve"> que estar completos </w:t>
      </w:r>
      <w:r w:rsidR="00ED09EA">
        <w:t xml:space="preserve">para poder pasar al siguiente. Se completan con información, con ceros o informando que el cuadro </w:t>
      </w:r>
      <w:r w:rsidR="00ED09EA" w:rsidRPr="00ED09EA">
        <w:rPr>
          <w:b/>
        </w:rPr>
        <w:t>no corresponde</w:t>
      </w:r>
      <w:r w:rsidR="00ED09EA">
        <w:rPr>
          <w:b/>
        </w:rPr>
        <w:t xml:space="preserve"> </w:t>
      </w:r>
      <w:r w:rsidR="00ED09EA">
        <w:t>(Sin Inf/NC).</w:t>
      </w:r>
    </w:p>
    <w:p w:rsidR="00ED09EA" w:rsidRDefault="00ED09EA" w:rsidP="0015705C">
      <w:pPr>
        <w:pStyle w:val="Prrafodelista"/>
        <w:spacing w:after="0" w:line="240" w:lineRule="auto"/>
      </w:pPr>
    </w:p>
    <w:p w:rsidR="00ED09EA" w:rsidRPr="00ED09EA" w:rsidRDefault="00ED09EA" w:rsidP="0015705C">
      <w:pPr>
        <w:pStyle w:val="Prrafodelista"/>
        <w:spacing w:after="0" w:line="240" w:lineRule="auto"/>
      </w:pPr>
      <w:r>
        <w:t>Para completar con ceros o informar que el cuadro no corresponde, cliquee los botones ubicados en la parte superior de cada cuadro.</w:t>
      </w:r>
    </w:p>
    <w:p w:rsidR="0015705C" w:rsidRDefault="0015705C" w:rsidP="0015705C">
      <w:pPr>
        <w:pStyle w:val="Prrafodelista"/>
        <w:spacing w:after="0" w:line="240" w:lineRule="auto"/>
      </w:pPr>
    </w:p>
    <w:p w:rsidR="00ED09EA" w:rsidRDefault="00ED09EA" w:rsidP="0015705C">
      <w:pPr>
        <w:pStyle w:val="Prrafodelista"/>
        <w:spacing w:after="0" w:line="240" w:lineRule="auto"/>
      </w:pPr>
      <w:r>
        <w:rPr>
          <w:noProof/>
          <w:lang w:eastAsia="es-ES"/>
        </w:rPr>
        <w:drawing>
          <wp:inline distT="0" distB="0" distL="0" distR="0">
            <wp:extent cx="3045460" cy="302260"/>
            <wp:effectExtent l="0" t="0" r="2540" b="254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460" cy="3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09EA" w:rsidRDefault="00ED09EA" w:rsidP="0015705C">
      <w:pPr>
        <w:pStyle w:val="Prrafodelista"/>
        <w:spacing w:after="0" w:line="240" w:lineRule="auto"/>
      </w:pPr>
    </w:p>
    <w:p w:rsidR="00ED09EA" w:rsidRDefault="00ED09EA" w:rsidP="0015705C">
      <w:pPr>
        <w:pStyle w:val="Prrafodelista"/>
        <w:spacing w:after="0" w:line="240" w:lineRule="auto"/>
      </w:pPr>
      <w:r>
        <w:t>¿En qué casos se llena el cuadro con ceros y en qué casos  se informa que no corresponde (Sin Inf/NC)  llenar el cuadro?</w:t>
      </w:r>
    </w:p>
    <w:p w:rsidR="00ED09EA" w:rsidRDefault="00ED09EA" w:rsidP="0015705C">
      <w:pPr>
        <w:pStyle w:val="Prrafodelista"/>
        <w:spacing w:after="0" w:line="240" w:lineRule="auto"/>
      </w:pPr>
      <w:r>
        <w:t>Usamos el ejemplo del cuadro de “Egresados según título”.</w:t>
      </w:r>
    </w:p>
    <w:p w:rsidR="00ED09EA" w:rsidRDefault="00ED09EA" w:rsidP="0015705C">
      <w:pPr>
        <w:pStyle w:val="Prrafodelista"/>
        <w:spacing w:after="0" w:line="240" w:lineRule="auto"/>
      </w:pPr>
    </w:p>
    <w:p w:rsidR="003E178A" w:rsidRDefault="003E178A" w:rsidP="003E178A">
      <w:pPr>
        <w:pStyle w:val="Prrafodelista"/>
        <w:numPr>
          <w:ilvl w:val="0"/>
          <w:numId w:val="3"/>
        </w:numPr>
        <w:spacing w:after="0" w:line="240" w:lineRule="auto"/>
      </w:pPr>
      <w:r>
        <w:t>Se llena con ceros en el caso que el establecimiento posea matrícula en el último año de estudios, pero NO registre egresados en el mismo.</w:t>
      </w:r>
    </w:p>
    <w:p w:rsidR="00DC557C" w:rsidRDefault="00DC557C" w:rsidP="003E178A">
      <w:pPr>
        <w:pStyle w:val="Prrafodelista"/>
        <w:numPr>
          <w:ilvl w:val="0"/>
          <w:numId w:val="3"/>
        </w:numPr>
        <w:spacing w:after="0" w:line="240" w:lineRule="auto"/>
      </w:pPr>
      <w:r>
        <w:t xml:space="preserve">Se informa Sin Inf/NC cuando se trate de una escuela nueva o desanexada a la que justamente esta situación no le permita tener egresados. El cuadro se </w:t>
      </w:r>
      <w:r w:rsidRPr="00DC557C">
        <w:rPr>
          <w:b/>
          <w:highlight w:val="lightGray"/>
        </w:rPr>
        <w:t>grisará</w:t>
      </w:r>
      <w:r>
        <w:t xml:space="preserve">  y </w:t>
      </w:r>
      <w:r w:rsidRPr="00DC557C">
        <w:rPr>
          <w:b/>
        </w:rPr>
        <w:t>no</w:t>
      </w:r>
      <w:r>
        <w:t xml:space="preserve"> permitirá el ingreso de datos</w:t>
      </w:r>
    </w:p>
    <w:p w:rsidR="00DC557C" w:rsidRDefault="00DC557C" w:rsidP="0015705C">
      <w:pPr>
        <w:pStyle w:val="Prrafodelista"/>
        <w:spacing w:after="0" w:line="240" w:lineRule="auto"/>
      </w:pPr>
      <w:r>
        <w:t xml:space="preserve">En todos los casos, cuando al cliquear </w:t>
      </w:r>
      <w:r w:rsidRPr="00DC557C">
        <w:rPr>
          <w:b/>
        </w:rPr>
        <w:t>“Verificar”</w:t>
      </w:r>
      <w:r w:rsidRPr="00DC557C">
        <w:t xml:space="preserve"> el sistema informe </w:t>
      </w:r>
      <w:r>
        <w:t>“No deben quedar celdas vacías”, Se deben llenar con ceros.</w:t>
      </w:r>
    </w:p>
    <w:p w:rsidR="00DC557C" w:rsidRDefault="00DC557C" w:rsidP="0015705C">
      <w:pPr>
        <w:pStyle w:val="Prrafodelista"/>
        <w:spacing w:after="0" w:line="240" w:lineRule="auto"/>
      </w:pPr>
    </w:p>
    <w:p w:rsidR="0015705C" w:rsidRDefault="00DC557C" w:rsidP="0015705C">
      <w:pPr>
        <w:pStyle w:val="Prrafodelista"/>
        <w:spacing w:after="0" w:line="240" w:lineRule="auto"/>
      </w:pPr>
      <w:r>
        <w:t xml:space="preserve">Hay cuadros que permiten agregar filas de ser necesarios. Para ello cliquee el botón </w:t>
      </w:r>
      <w:r>
        <w:rPr>
          <w:noProof/>
          <w:lang w:eastAsia="es-ES"/>
        </w:rPr>
        <w:drawing>
          <wp:inline distT="0" distB="0" distL="0" distR="0">
            <wp:extent cx="898497" cy="270827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69" cy="270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b/>
        </w:rPr>
        <w:t xml:space="preserve"> </w:t>
      </w:r>
      <w:r>
        <w:t xml:space="preserve"> que aparece debajo del cuadro.</w:t>
      </w:r>
    </w:p>
    <w:p w:rsidR="00DC557C" w:rsidRDefault="00DC557C" w:rsidP="0015705C">
      <w:pPr>
        <w:pStyle w:val="Prrafodelista"/>
        <w:spacing w:after="0" w:line="240" w:lineRule="auto"/>
      </w:pPr>
    </w:p>
    <w:p w:rsidR="00DC557C" w:rsidRPr="00DC557C" w:rsidRDefault="00DC557C" w:rsidP="0015705C">
      <w:pPr>
        <w:pStyle w:val="Prrafodelista"/>
        <w:spacing w:after="0" w:line="240" w:lineRule="auto"/>
      </w:pPr>
      <w:r>
        <w:lastRenderedPageBreak/>
        <w:t xml:space="preserve">Para “borrar filas”, luego de oprimir este </w:t>
      </w:r>
      <w:r w:rsidR="006A1029">
        <w:t>botón</w:t>
      </w:r>
      <w:r>
        <w:rPr>
          <w:noProof/>
          <w:lang w:eastAsia="es-ES"/>
        </w:rPr>
        <w:drawing>
          <wp:inline distT="0" distB="0" distL="0" distR="0">
            <wp:extent cx="914400" cy="198755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9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seleccione las filas eliminar  en la casilla de verificación </w:t>
      </w:r>
      <w:r>
        <w:rPr>
          <w:noProof/>
          <w:lang w:eastAsia="es-ES"/>
        </w:rPr>
        <w:drawing>
          <wp:inline distT="0" distB="0" distL="0" distR="0">
            <wp:extent cx="334010" cy="286385"/>
            <wp:effectExtent l="0" t="0" r="889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y oprima “Borrar seleccionadas”</w:t>
      </w:r>
      <w:r w:rsidR="006A1029">
        <w:t>.</w:t>
      </w:r>
      <w:r>
        <w:rPr>
          <w:noProof/>
          <w:lang w:eastAsia="es-ES"/>
        </w:rPr>
        <w:drawing>
          <wp:inline distT="0" distB="0" distL="0" distR="0">
            <wp:extent cx="1311965" cy="247059"/>
            <wp:effectExtent l="0" t="0" r="2540" b="63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382" cy="247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1029">
        <w:t>.</w:t>
      </w:r>
    </w:p>
    <w:p w:rsidR="0015705C" w:rsidRDefault="0015705C" w:rsidP="0015705C">
      <w:pPr>
        <w:pStyle w:val="Prrafodelista"/>
        <w:spacing w:after="0" w:line="240" w:lineRule="auto"/>
      </w:pPr>
    </w:p>
    <w:p w:rsidR="0015705C" w:rsidRDefault="006A1029" w:rsidP="0015705C">
      <w:pPr>
        <w:pStyle w:val="Prrafodelista"/>
        <w:spacing w:after="0" w:line="240" w:lineRule="auto"/>
      </w:pPr>
      <w:r>
        <w:rPr>
          <w:noProof/>
          <w:lang w:eastAsia="es-ES"/>
        </w:rPr>
        <w:drawing>
          <wp:inline distT="0" distB="0" distL="0" distR="0">
            <wp:extent cx="5398770" cy="1089025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05C" w:rsidRDefault="0015705C" w:rsidP="0015705C">
      <w:pPr>
        <w:pStyle w:val="Prrafodelista"/>
        <w:spacing w:after="0" w:line="240" w:lineRule="auto"/>
      </w:pPr>
    </w:p>
    <w:p w:rsidR="006A1029" w:rsidRDefault="006A1029" w:rsidP="0015705C">
      <w:pPr>
        <w:pStyle w:val="Prrafodelista"/>
        <w:spacing w:after="0" w:line="240" w:lineRule="auto"/>
      </w:pPr>
      <w:r>
        <w:t>En todas las pantallas de carga encontrará en la parte inferior:</w:t>
      </w:r>
    </w:p>
    <w:p w:rsidR="006A1029" w:rsidRDefault="006A1029" w:rsidP="0015705C">
      <w:pPr>
        <w:pStyle w:val="Prrafodelista"/>
        <w:spacing w:after="0" w:line="240" w:lineRule="auto"/>
      </w:pPr>
    </w:p>
    <w:p w:rsidR="006A1029" w:rsidRDefault="006A1029" w:rsidP="0015705C">
      <w:pPr>
        <w:pStyle w:val="Prrafodelista"/>
        <w:spacing w:after="0" w:line="240" w:lineRule="auto"/>
      </w:pPr>
      <w:r>
        <w:rPr>
          <w:noProof/>
          <w:lang w:eastAsia="es-ES"/>
        </w:rPr>
        <w:drawing>
          <wp:inline distT="0" distB="0" distL="0" distR="0">
            <wp:extent cx="5398770" cy="294005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29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05C" w:rsidRDefault="0015705C" w:rsidP="0015705C">
      <w:pPr>
        <w:pStyle w:val="Prrafodelista"/>
        <w:spacing w:after="0" w:line="240" w:lineRule="auto"/>
      </w:pPr>
    </w:p>
    <w:p w:rsidR="0015705C" w:rsidRDefault="006A1029" w:rsidP="0015705C">
      <w:pPr>
        <w:pStyle w:val="Prrafodelista"/>
        <w:spacing w:after="0" w:line="240" w:lineRule="auto"/>
      </w:pPr>
      <w:r>
        <w:t>El botón verificar permite grabar los datos cargados, realice esta verificación  de manera regular y antes de cambiar de pantalla para preservar los datos cargados.</w:t>
      </w:r>
    </w:p>
    <w:p w:rsidR="006A1029" w:rsidRDefault="006A1029" w:rsidP="0015705C">
      <w:pPr>
        <w:pStyle w:val="Prrafodelista"/>
        <w:spacing w:after="0" w:line="240" w:lineRule="auto"/>
      </w:pPr>
    </w:p>
    <w:p w:rsidR="006A1029" w:rsidRDefault="006A1029" w:rsidP="0015705C">
      <w:pPr>
        <w:pStyle w:val="Prrafodelista"/>
        <w:spacing w:after="0" w:line="240" w:lineRule="auto"/>
      </w:pPr>
      <w:r>
        <w:t>Los botones Anterior y Siguiente permiten avanzar o retroceder en la serie de cuadros.</w:t>
      </w:r>
    </w:p>
    <w:p w:rsidR="006A1029" w:rsidRDefault="006A1029" w:rsidP="0015705C">
      <w:pPr>
        <w:pStyle w:val="Prrafodelista"/>
        <w:spacing w:after="0" w:line="240" w:lineRule="auto"/>
      </w:pPr>
    </w:p>
    <w:p w:rsidR="006A1029" w:rsidRDefault="006A1029" w:rsidP="0015705C">
      <w:pPr>
        <w:pStyle w:val="Prrafodelista"/>
        <w:spacing w:after="0" w:line="240" w:lineRule="auto"/>
      </w:pPr>
      <w:r>
        <w:t xml:space="preserve">Después de </w:t>
      </w:r>
      <w:r w:rsidRPr="006A1029">
        <w:rPr>
          <w:b/>
        </w:rPr>
        <w:t>ci</w:t>
      </w:r>
      <w:r>
        <w:rPr>
          <w:b/>
        </w:rPr>
        <w:t>erto tiempo sin actividad la ses</w:t>
      </w:r>
      <w:r w:rsidRPr="006A1029">
        <w:rPr>
          <w:b/>
        </w:rPr>
        <w:t>ión de carga expira</w:t>
      </w:r>
      <w:r>
        <w:t xml:space="preserve">, por lo que deberá </w:t>
      </w:r>
      <w:r w:rsidRPr="006A1029">
        <w:rPr>
          <w:b/>
        </w:rPr>
        <w:t>reiniciarla</w:t>
      </w:r>
      <w:r>
        <w:t>.</w:t>
      </w:r>
    </w:p>
    <w:p w:rsidR="0015705C" w:rsidRDefault="0015705C" w:rsidP="0015705C">
      <w:pPr>
        <w:pStyle w:val="Prrafodelista"/>
        <w:spacing w:after="0" w:line="240" w:lineRule="auto"/>
      </w:pPr>
    </w:p>
    <w:p w:rsidR="006A1029" w:rsidRDefault="006A1029" w:rsidP="0015705C">
      <w:pPr>
        <w:pStyle w:val="Prrafodelista"/>
        <w:spacing w:after="0" w:line="240" w:lineRule="auto"/>
      </w:pPr>
    </w:p>
    <w:p w:rsidR="006A1029" w:rsidRDefault="006A1029" w:rsidP="006A1029">
      <w:pPr>
        <w:pStyle w:val="Prrafodelista"/>
        <w:spacing w:after="0" w:line="240" w:lineRule="auto"/>
        <w:jc w:val="center"/>
        <w:rPr>
          <w:b/>
          <w:u w:val="single"/>
        </w:rPr>
      </w:pPr>
      <w:r w:rsidRPr="006A1029">
        <w:rPr>
          <w:b/>
          <w:u w:val="single"/>
        </w:rPr>
        <w:t>ERRORES EN LA CARGA</w:t>
      </w:r>
    </w:p>
    <w:p w:rsidR="006A1029" w:rsidRDefault="006A1029" w:rsidP="006A1029">
      <w:pPr>
        <w:pStyle w:val="Prrafodelista"/>
        <w:spacing w:after="0" w:line="240" w:lineRule="auto"/>
        <w:jc w:val="center"/>
        <w:rPr>
          <w:b/>
          <w:u w:val="single"/>
        </w:rPr>
      </w:pPr>
    </w:p>
    <w:p w:rsidR="006A1029" w:rsidRDefault="00F44E12" w:rsidP="006A1029">
      <w:pPr>
        <w:pStyle w:val="Prrafodelista"/>
        <w:spacing w:after="0" w:line="240" w:lineRule="auto"/>
      </w:pPr>
      <w:r>
        <w:t>Si un acceso de color de la página principal, aparece en estado “En carga con error”  , “En carga con inconsistencias”, “Completo con error” o “Completo con Inconsistencias”, usted puede ver donde se cometió el error u omisión de datos, como en el siguiente ejemplo:</w:t>
      </w:r>
    </w:p>
    <w:p w:rsidR="0028486B" w:rsidRDefault="0028486B" w:rsidP="006A1029">
      <w:pPr>
        <w:pStyle w:val="Prrafodelista"/>
        <w:spacing w:after="0" w:line="240" w:lineRule="auto"/>
      </w:pPr>
    </w:p>
    <w:p w:rsidR="00D20778" w:rsidRDefault="0028486B" w:rsidP="006A1029">
      <w:pPr>
        <w:pStyle w:val="Prrafodelista"/>
        <w:spacing w:after="0" w:line="240" w:lineRule="auto"/>
      </w:pPr>
      <w:r>
        <w:rPr>
          <w:noProof/>
          <w:lang w:eastAsia="es-ES"/>
        </w:rPr>
        <w:drawing>
          <wp:anchor distT="0" distB="0" distL="114300" distR="114300" simplePos="0" relativeHeight="251661312" behindDoc="0" locked="0" layoutInCell="1" allowOverlap="1" wp14:anchorId="5C463597" wp14:editId="0C82C9EF">
            <wp:simplePos x="0" y="0"/>
            <wp:positionH relativeFrom="column">
              <wp:posOffset>414020</wp:posOffset>
            </wp:positionH>
            <wp:positionV relativeFrom="paragraph">
              <wp:posOffset>82550</wp:posOffset>
            </wp:positionV>
            <wp:extent cx="5255260" cy="1353820"/>
            <wp:effectExtent l="0" t="0" r="2540" b="0"/>
            <wp:wrapSquare wrapText="bothSides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260" cy="135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486B" w:rsidRDefault="0028486B" w:rsidP="006A1029">
      <w:pPr>
        <w:pStyle w:val="Prrafodelista"/>
        <w:spacing w:after="0" w:line="240" w:lineRule="auto"/>
      </w:pPr>
    </w:p>
    <w:p w:rsidR="0028486B" w:rsidRDefault="0028486B" w:rsidP="006A1029">
      <w:pPr>
        <w:pStyle w:val="Prrafodelista"/>
        <w:spacing w:after="0" w:line="240" w:lineRule="auto"/>
      </w:pPr>
    </w:p>
    <w:p w:rsidR="0028486B" w:rsidRDefault="0028486B" w:rsidP="006A1029">
      <w:pPr>
        <w:pStyle w:val="Prrafodelista"/>
        <w:spacing w:after="0" w:line="240" w:lineRule="auto"/>
      </w:pPr>
    </w:p>
    <w:p w:rsidR="0028486B" w:rsidRDefault="0028486B" w:rsidP="006A1029">
      <w:pPr>
        <w:pStyle w:val="Prrafodelista"/>
        <w:spacing w:after="0" w:line="240" w:lineRule="auto"/>
      </w:pPr>
    </w:p>
    <w:p w:rsidR="0028486B" w:rsidRDefault="0028486B" w:rsidP="006A1029">
      <w:pPr>
        <w:pStyle w:val="Prrafodelista"/>
        <w:spacing w:after="0" w:line="240" w:lineRule="auto"/>
      </w:pPr>
    </w:p>
    <w:p w:rsidR="0028486B" w:rsidRDefault="0028486B" w:rsidP="006A1029">
      <w:pPr>
        <w:pStyle w:val="Prrafodelista"/>
        <w:spacing w:after="0" w:line="240" w:lineRule="auto"/>
      </w:pPr>
    </w:p>
    <w:p w:rsidR="0028486B" w:rsidRDefault="0028486B" w:rsidP="006A1029">
      <w:pPr>
        <w:pStyle w:val="Prrafodelista"/>
        <w:spacing w:after="0" w:line="240" w:lineRule="auto"/>
      </w:pPr>
    </w:p>
    <w:p w:rsidR="0028486B" w:rsidRDefault="0028486B" w:rsidP="006A1029">
      <w:pPr>
        <w:pStyle w:val="Prrafodelista"/>
        <w:spacing w:after="0" w:line="240" w:lineRule="auto"/>
      </w:pPr>
    </w:p>
    <w:p w:rsidR="0028486B" w:rsidRDefault="0028486B" w:rsidP="006A1029">
      <w:pPr>
        <w:pStyle w:val="Prrafodelista"/>
        <w:spacing w:after="0" w:line="240" w:lineRule="auto"/>
      </w:pPr>
    </w:p>
    <w:p w:rsidR="00D20778" w:rsidRDefault="0028486B" w:rsidP="0028486B">
      <w:pPr>
        <w:pStyle w:val="Prrafodelista"/>
        <w:numPr>
          <w:ilvl w:val="0"/>
          <w:numId w:val="4"/>
        </w:numPr>
        <w:spacing w:after="0" w:line="240" w:lineRule="auto"/>
      </w:pPr>
      <w:r>
        <w:t>Haga click sobre el Estado del cuadernillo para que el sistema le muestre el Módulo en donde está el error.</w:t>
      </w:r>
    </w:p>
    <w:p w:rsidR="0028486B" w:rsidRDefault="0028486B" w:rsidP="0028486B">
      <w:pPr>
        <w:spacing w:after="0" w:line="240" w:lineRule="auto"/>
      </w:pPr>
    </w:p>
    <w:p w:rsidR="0028486B" w:rsidRDefault="0028486B" w:rsidP="0028486B">
      <w:pPr>
        <w:spacing w:after="0" w:line="240" w:lineRule="auto"/>
      </w:pPr>
      <w:r>
        <w:rPr>
          <w:noProof/>
          <w:lang w:eastAsia="es-ES"/>
        </w:rPr>
        <w:lastRenderedPageBreak/>
        <w:drawing>
          <wp:inline distT="0" distB="0" distL="0" distR="0">
            <wp:extent cx="5398770" cy="1637665"/>
            <wp:effectExtent l="0" t="0" r="0" b="63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86B" w:rsidRDefault="0028486B" w:rsidP="0028486B">
      <w:pPr>
        <w:spacing w:after="0" w:line="240" w:lineRule="auto"/>
      </w:pPr>
      <w:r>
        <w:t>En este caso, el error está en el Módulo de Matrícula de Nivel Inicial del cuadernillo celeste.</w:t>
      </w:r>
    </w:p>
    <w:p w:rsidR="0028486B" w:rsidRDefault="0028486B" w:rsidP="0028486B">
      <w:pPr>
        <w:pStyle w:val="Prrafodelista"/>
        <w:numPr>
          <w:ilvl w:val="0"/>
          <w:numId w:val="4"/>
        </w:numPr>
        <w:spacing w:after="0" w:line="240" w:lineRule="auto"/>
      </w:pPr>
      <w:r>
        <w:t>Clickee sobre el estado del Módulo y pasará a una pantalla que le mostrará la lista de cuadros que componen el Módulo con el estado de cada cuadro:</w:t>
      </w:r>
    </w:p>
    <w:p w:rsidR="0028486B" w:rsidRDefault="0028486B" w:rsidP="0028486B">
      <w:pPr>
        <w:spacing w:after="0" w:line="240" w:lineRule="auto"/>
      </w:pPr>
    </w:p>
    <w:p w:rsidR="0028486B" w:rsidRDefault="0028486B" w:rsidP="0028486B">
      <w:pPr>
        <w:spacing w:after="0" w:line="240" w:lineRule="auto"/>
      </w:pPr>
      <w:r>
        <w:rPr>
          <w:noProof/>
          <w:lang w:eastAsia="es-ES"/>
        </w:rPr>
        <w:drawing>
          <wp:inline distT="0" distB="0" distL="0" distR="0">
            <wp:extent cx="5176520" cy="2003425"/>
            <wp:effectExtent l="0" t="0" r="508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6520" cy="200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86B" w:rsidRDefault="0028486B" w:rsidP="0028486B">
      <w:pPr>
        <w:spacing w:after="0" w:line="240" w:lineRule="auto"/>
      </w:pPr>
    </w:p>
    <w:p w:rsidR="0028486B" w:rsidRDefault="0028486B" w:rsidP="0028486B">
      <w:pPr>
        <w:spacing w:after="0" w:line="240" w:lineRule="auto"/>
      </w:pPr>
      <w:r>
        <w:t xml:space="preserve">Aquí visualizará el cuadro en donde se encuentra el error y una descripción del error cometido. Sabiendo esto, salga de la pantalla desde el botón </w:t>
      </w:r>
      <w:r>
        <w:rPr>
          <w:noProof/>
          <w:lang w:eastAsia="es-ES"/>
        </w:rPr>
        <w:drawing>
          <wp:inline distT="0" distB="0" distL="0" distR="0">
            <wp:extent cx="516890" cy="135255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13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al pie de la página e ingrese al cuadro </w:t>
      </w:r>
      <w:r w:rsidR="00094AC4">
        <w:t xml:space="preserve">que corresponda a través del botón </w:t>
      </w:r>
      <w:r w:rsidR="00094AC4">
        <w:rPr>
          <w:noProof/>
          <w:lang w:eastAsia="es-ES"/>
        </w:rPr>
        <w:drawing>
          <wp:inline distT="0" distB="0" distL="0" distR="0">
            <wp:extent cx="413385" cy="158750"/>
            <wp:effectExtent l="0" t="0" r="5715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15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4AC4">
        <w:t>para hacer las correcciones correspondientes:</w:t>
      </w:r>
    </w:p>
    <w:p w:rsidR="00D915D8" w:rsidRDefault="00D915D8" w:rsidP="0028486B">
      <w:pPr>
        <w:spacing w:after="0" w:line="240" w:lineRule="auto"/>
      </w:pPr>
    </w:p>
    <w:p w:rsidR="00D915D8" w:rsidRDefault="00D915D8" w:rsidP="0028486B">
      <w:pPr>
        <w:spacing w:after="0" w:line="240" w:lineRule="auto"/>
      </w:pPr>
      <w:r>
        <w:rPr>
          <w:noProof/>
          <w:lang w:eastAsia="es-ES"/>
        </w:rPr>
        <w:drawing>
          <wp:inline distT="0" distB="0" distL="0" distR="0">
            <wp:extent cx="5398770" cy="1454785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145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5D8" w:rsidRDefault="00D915D8" w:rsidP="0028486B">
      <w:pPr>
        <w:spacing w:after="0" w:line="240" w:lineRule="auto"/>
      </w:pPr>
    </w:p>
    <w:p w:rsidR="00D915D8" w:rsidRPr="00D915D8" w:rsidRDefault="00D915D8" w:rsidP="00D915D8">
      <w:pPr>
        <w:spacing w:after="0" w:line="240" w:lineRule="auto"/>
        <w:jc w:val="center"/>
        <w:rPr>
          <w:b/>
          <w:u w:val="single"/>
        </w:rPr>
      </w:pPr>
      <w:r w:rsidRPr="00D915D8">
        <w:rPr>
          <w:b/>
          <w:u w:val="single"/>
        </w:rPr>
        <w:t>VERIFICACIÓN FINAL Y DECLARACIÓN JURADA:</w:t>
      </w:r>
    </w:p>
    <w:p w:rsidR="00D915D8" w:rsidRDefault="00D915D8" w:rsidP="0028486B">
      <w:pPr>
        <w:spacing w:after="0" w:line="240" w:lineRule="auto"/>
      </w:pPr>
    </w:p>
    <w:p w:rsidR="00D915D8" w:rsidRDefault="00D915D8" w:rsidP="0028486B">
      <w:pPr>
        <w:spacing w:after="0" w:line="240" w:lineRule="auto"/>
      </w:pPr>
      <w:r>
        <w:t>Para finalizar la carga de un cuadernillo y emitir la declaración jurada es necesario:</w:t>
      </w:r>
    </w:p>
    <w:p w:rsidR="00D915D8" w:rsidRDefault="00D915D8" w:rsidP="0028486B">
      <w:pPr>
        <w:spacing w:after="0" w:line="240" w:lineRule="auto"/>
      </w:pPr>
    </w:p>
    <w:p w:rsidR="00D915D8" w:rsidRDefault="00D915D8" w:rsidP="00D915D8">
      <w:pPr>
        <w:pStyle w:val="Prrafodelista"/>
        <w:numPr>
          <w:ilvl w:val="0"/>
          <w:numId w:val="5"/>
        </w:numPr>
        <w:spacing w:after="0" w:line="240" w:lineRule="auto"/>
      </w:pPr>
      <w:r>
        <w:t>Constatar que la carga esté completa y correcta en la pantalla “Lista de Cuadernillos”.</w:t>
      </w:r>
    </w:p>
    <w:p w:rsidR="00D915D8" w:rsidRDefault="00D915D8" w:rsidP="00D915D8">
      <w:pPr>
        <w:pStyle w:val="Prrafodelista"/>
        <w:spacing w:after="0" w:line="240" w:lineRule="auto"/>
      </w:pPr>
    </w:p>
    <w:p w:rsidR="00D915D8" w:rsidRDefault="00D915D8" w:rsidP="00D915D8">
      <w:pPr>
        <w:pStyle w:val="Prrafodelista"/>
        <w:spacing w:after="0" w:line="240" w:lineRule="auto"/>
      </w:pPr>
      <w:r>
        <w:rPr>
          <w:noProof/>
          <w:lang w:eastAsia="es-ES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72390</wp:posOffset>
            </wp:positionV>
            <wp:extent cx="5581650" cy="1247775"/>
            <wp:effectExtent l="0" t="0" r="0" b="9525"/>
            <wp:wrapSquare wrapText="bothSides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486B" w:rsidRDefault="0028486B" w:rsidP="0028486B">
      <w:pPr>
        <w:spacing w:after="0" w:line="240" w:lineRule="auto"/>
      </w:pPr>
    </w:p>
    <w:p w:rsidR="0028486B" w:rsidRDefault="00D915D8" w:rsidP="00D915D8">
      <w:pPr>
        <w:pStyle w:val="Prrafodelista"/>
        <w:numPr>
          <w:ilvl w:val="0"/>
          <w:numId w:val="5"/>
        </w:numPr>
        <w:spacing w:after="0" w:line="240" w:lineRule="auto"/>
      </w:pPr>
      <w:r>
        <w:t xml:space="preserve">Oprimir el botón </w:t>
      </w:r>
      <w:r w:rsidRPr="00D915D8">
        <w:rPr>
          <w:i/>
        </w:rPr>
        <w:t>“Verificar”</w:t>
      </w:r>
      <w:r>
        <w:t xml:space="preserve"> para que el sistema analice las consistencias generales. Si no encuentra errores el cuadernillo pasara a un estado </w:t>
      </w:r>
      <w:r w:rsidRPr="00D915D8">
        <w:rPr>
          <w:b/>
          <w:i/>
        </w:rPr>
        <w:t>“verificado”</w:t>
      </w:r>
      <w:r>
        <w:rPr>
          <w:b/>
          <w:i/>
        </w:rPr>
        <w:t>.</w:t>
      </w:r>
    </w:p>
    <w:p w:rsidR="0028486B" w:rsidRDefault="0028486B" w:rsidP="0028486B">
      <w:pPr>
        <w:spacing w:after="0" w:line="240" w:lineRule="auto"/>
      </w:pPr>
    </w:p>
    <w:p w:rsidR="0028486B" w:rsidRDefault="0028486B" w:rsidP="0028486B">
      <w:pPr>
        <w:spacing w:after="0" w:line="240" w:lineRule="auto"/>
      </w:pPr>
    </w:p>
    <w:p w:rsidR="0028486B" w:rsidRDefault="00D915D8" w:rsidP="0028486B">
      <w:pPr>
        <w:spacing w:after="0" w:line="240" w:lineRule="auto"/>
      </w:pPr>
      <w:r>
        <w:rPr>
          <w:noProof/>
          <w:lang w:eastAsia="es-ES"/>
        </w:rPr>
        <w:drawing>
          <wp:inline distT="0" distB="0" distL="0" distR="0">
            <wp:extent cx="5391150" cy="1288415"/>
            <wp:effectExtent l="0" t="0" r="0" b="6985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128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5D8" w:rsidRDefault="00D915D8" w:rsidP="0028486B">
      <w:pPr>
        <w:spacing w:after="0" w:line="240" w:lineRule="auto"/>
      </w:pPr>
    </w:p>
    <w:p w:rsidR="00B80B5C" w:rsidRDefault="00B80B5C" w:rsidP="00B80B5C">
      <w:pPr>
        <w:pStyle w:val="Prrafodelista"/>
        <w:numPr>
          <w:ilvl w:val="0"/>
          <w:numId w:val="5"/>
        </w:numPr>
        <w:spacing w:after="0" w:line="240" w:lineRule="auto"/>
      </w:pPr>
      <w:r>
        <w:t xml:space="preserve">Para cerrar definitivamente la carga del cuadernillo de color, oprima el botón “confirmar”. </w:t>
      </w:r>
    </w:p>
    <w:p w:rsidR="0028486B" w:rsidRDefault="0028486B" w:rsidP="0028486B">
      <w:pPr>
        <w:spacing w:after="0" w:line="240" w:lineRule="auto"/>
      </w:pPr>
    </w:p>
    <w:p w:rsidR="0028486B" w:rsidRDefault="00C93133" w:rsidP="0028486B">
      <w:pPr>
        <w:spacing w:after="0" w:line="240" w:lineRule="auto"/>
      </w:pPr>
      <w:r>
        <w:t xml:space="preserve">Para una mejor navegación </w:t>
      </w:r>
      <w:r w:rsidR="0050654B">
        <w:t xml:space="preserve">y optimización </w:t>
      </w:r>
      <w:r>
        <w:t xml:space="preserve">del sistema se recomienda usar el navegador K-meleon </w:t>
      </w:r>
    </w:p>
    <w:p w:rsidR="0028486B" w:rsidRDefault="0028486B" w:rsidP="0028486B">
      <w:pPr>
        <w:spacing w:after="0" w:line="240" w:lineRule="auto"/>
      </w:pPr>
    </w:p>
    <w:p w:rsidR="000D63FE" w:rsidRDefault="0050654B" w:rsidP="0028486B">
      <w:pPr>
        <w:spacing w:after="0" w:line="240" w:lineRule="auto"/>
      </w:pPr>
      <w:r>
        <w:rPr>
          <w:noProof/>
          <w:lang w:eastAsia="es-ES"/>
        </w:rPr>
        <w:drawing>
          <wp:inline distT="0" distB="0" distL="0" distR="0" wp14:anchorId="0F5485F0" wp14:editId="38A2FAB1">
            <wp:extent cx="858520" cy="755650"/>
            <wp:effectExtent l="0" t="0" r="0" b="635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54B" w:rsidRDefault="0050654B" w:rsidP="000D63FE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:rsidR="000D63FE" w:rsidRPr="000D63FE" w:rsidRDefault="000D63FE" w:rsidP="000D63FE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0D63FE">
        <w:rPr>
          <w:b/>
          <w:sz w:val="28"/>
          <w:szCs w:val="28"/>
          <w:u w:val="single"/>
        </w:rPr>
        <w:t>Pasos para instalarlo:</w:t>
      </w:r>
    </w:p>
    <w:p w:rsidR="000D63FE" w:rsidRDefault="000D63FE" w:rsidP="0028486B">
      <w:pPr>
        <w:spacing w:after="0" w:line="240" w:lineRule="auto"/>
      </w:pPr>
    </w:p>
    <w:p w:rsidR="0050654B" w:rsidRDefault="00C93133" w:rsidP="0050654B">
      <w:pPr>
        <w:pStyle w:val="Prrafodelista"/>
        <w:numPr>
          <w:ilvl w:val="0"/>
          <w:numId w:val="6"/>
        </w:numPr>
        <w:spacing w:after="0" w:line="240" w:lineRule="auto"/>
      </w:pPr>
      <w:r>
        <w:t xml:space="preserve">Para instalarlo </w:t>
      </w:r>
      <w:r w:rsidR="0050654B">
        <w:t>descargue</w:t>
      </w:r>
      <w:r>
        <w:t xml:space="preserve"> el archivo k-meleon.rar </w:t>
      </w:r>
      <w:r>
        <w:rPr>
          <w:noProof/>
          <w:lang w:eastAsia="es-ES"/>
        </w:rPr>
        <w:drawing>
          <wp:inline distT="0" distB="0" distL="0" distR="0" wp14:anchorId="485D139F" wp14:editId="35C687B7">
            <wp:extent cx="643890" cy="198755"/>
            <wp:effectExtent l="0" t="0" r="381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19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654B">
        <w:t>.</w:t>
      </w:r>
    </w:p>
    <w:p w:rsidR="0050654B" w:rsidRDefault="0050654B" w:rsidP="0050654B">
      <w:pPr>
        <w:pStyle w:val="Prrafodelista"/>
        <w:numPr>
          <w:ilvl w:val="0"/>
          <w:numId w:val="6"/>
        </w:numPr>
        <w:spacing w:after="0" w:line="240" w:lineRule="auto"/>
      </w:pPr>
      <w:r>
        <w:t>G</w:t>
      </w:r>
      <w:r w:rsidR="00C93133">
        <w:t xml:space="preserve">uardarlo en la carpeta </w:t>
      </w:r>
      <w:r w:rsidR="00C93133" w:rsidRPr="00C93133">
        <w:t>C:\Archivos de programa</w:t>
      </w:r>
      <w:r>
        <w:t>.</w:t>
      </w:r>
    </w:p>
    <w:p w:rsidR="0028486B" w:rsidRDefault="0050654B" w:rsidP="0050654B">
      <w:pPr>
        <w:pStyle w:val="Prrafodelista"/>
        <w:numPr>
          <w:ilvl w:val="0"/>
          <w:numId w:val="6"/>
        </w:numPr>
        <w:spacing w:after="0" w:line="240" w:lineRule="auto"/>
      </w:pPr>
      <w:r>
        <w:t>D</w:t>
      </w:r>
      <w:r w:rsidR="00C93133">
        <w:t>escomprimirlo dentro de esa carpeta ( click con el botón derecho de mouse y opción extraer aquí.</w:t>
      </w:r>
    </w:p>
    <w:p w:rsidR="00C93133" w:rsidRDefault="00C93133" w:rsidP="0028486B">
      <w:pPr>
        <w:spacing w:after="0" w:line="240" w:lineRule="auto"/>
      </w:pPr>
    </w:p>
    <w:p w:rsidR="00C93133" w:rsidRDefault="00C93133" w:rsidP="0028486B">
      <w:pPr>
        <w:spacing w:after="0" w:line="240" w:lineRule="auto"/>
      </w:pPr>
      <w:r>
        <w:rPr>
          <w:noProof/>
          <w:lang w:eastAsia="es-ES"/>
        </w:rPr>
        <w:lastRenderedPageBreak/>
        <w:drawing>
          <wp:inline distT="0" distB="0" distL="0" distR="0">
            <wp:extent cx="2496820" cy="3490595"/>
            <wp:effectExtent l="0" t="0" r="0" b="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820" cy="349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86B" w:rsidRDefault="0028486B" w:rsidP="0028486B">
      <w:pPr>
        <w:spacing w:after="0" w:line="240" w:lineRule="auto"/>
      </w:pPr>
    </w:p>
    <w:p w:rsidR="00C93133" w:rsidRDefault="00C93133" w:rsidP="0028486B">
      <w:pPr>
        <w:spacing w:after="0" w:line="240" w:lineRule="auto"/>
      </w:pPr>
      <w:r>
        <w:t>Se creará una carpeta llamada kmeleon</w:t>
      </w:r>
      <w:r w:rsidR="003B5B80">
        <w:t>:</w:t>
      </w:r>
    </w:p>
    <w:p w:rsidR="003B5B80" w:rsidRDefault="003B5B80" w:rsidP="0028486B">
      <w:pPr>
        <w:spacing w:after="0" w:line="240" w:lineRule="auto"/>
      </w:pPr>
    </w:p>
    <w:p w:rsidR="003B5B80" w:rsidRDefault="003B5B80" w:rsidP="0028486B">
      <w:pPr>
        <w:spacing w:after="0" w:line="240" w:lineRule="auto"/>
      </w:pPr>
      <w:r>
        <w:rPr>
          <w:noProof/>
          <w:lang w:eastAsia="es-ES"/>
        </w:rPr>
        <w:drawing>
          <wp:inline distT="0" distB="0" distL="0" distR="0">
            <wp:extent cx="2385695" cy="2886075"/>
            <wp:effectExtent l="0" t="0" r="0" b="9525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86B" w:rsidRDefault="0028486B" w:rsidP="0028486B">
      <w:pPr>
        <w:spacing w:after="0" w:line="240" w:lineRule="auto"/>
      </w:pPr>
    </w:p>
    <w:p w:rsidR="0028486B" w:rsidRDefault="0028486B" w:rsidP="0028486B">
      <w:pPr>
        <w:spacing w:after="0" w:line="240" w:lineRule="auto"/>
      </w:pPr>
    </w:p>
    <w:p w:rsidR="0028486B" w:rsidRDefault="0050654B" w:rsidP="0050654B">
      <w:pPr>
        <w:pStyle w:val="Prrafodelista"/>
        <w:numPr>
          <w:ilvl w:val="0"/>
          <w:numId w:val="6"/>
        </w:numPr>
        <w:spacing w:after="0" w:line="240" w:lineRule="auto"/>
      </w:pPr>
      <w:r>
        <w:t>A</w:t>
      </w:r>
      <w:r w:rsidR="003B5B80">
        <w:t>brir est</w:t>
      </w:r>
      <w:r>
        <w:t>á</w:t>
      </w:r>
      <w:r w:rsidR="003B5B80">
        <w:t xml:space="preserve"> carpeta y posicionarnos sobre el sig</w:t>
      </w:r>
      <w:r>
        <w:t xml:space="preserve">uiente </w:t>
      </w:r>
      <w:r w:rsidR="003B5B80">
        <w:t xml:space="preserve"> icono que se muestra resaltado,</w:t>
      </w:r>
    </w:p>
    <w:p w:rsidR="003B5B80" w:rsidRDefault="003B5B80" w:rsidP="0028486B">
      <w:pPr>
        <w:spacing w:after="0" w:line="240" w:lineRule="auto"/>
      </w:pPr>
    </w:p>
    <w:p w:rsidR="003B5B80" w:rsidRDefault="003B5B80" w:rsidP="0028486B">
      <w:pPr>
        <w:spacing w:after="0" w:line="240" w:lineRule="auto"/>
      </w:pPr>
      <w:r>
        <w:rPr>
          <w:noProof/>
          <w:lang w:eastAsia="es-ES"/>
        </w:rPr>
        <w:lastRenderedPageBreak/>
        <w:drawing>
          <wp:inline distT="0" distB="0" distL="0" distR="0">
            <wp:extent cx="3745230" cy="4921885"/>
            <wp:effectExtent l="0" t="0" r="762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5230" cy="492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86B" w:rsidRDefault="0028486B" w:rsidP="0028486B">
      <w:pPr>
        <w:spacing w:after="0" w:line="240" w:lineRule="auto"/>
      </w:pPr>
    </w:p>
    <w:p w:rsidR="0028486B" w:rsidRDefault="003B5B80" w:rsidP="0028486B">
      <w:pPr>
        <w:spacing w:after="0" w:line="240" w:lineRule="auto"/>
      </w:pPr>
      <w:r>
        <w:t>Le hacemos click con el botón derecho</w:t>
      </w:r>
    </w:p>
    <w:p w:rsidR="0050654B" w:rsidRDefault="0050654B" w:rsidP="0028486B">
      <w:pPr>
        <w:spacing w:after="0" w:line="240" w:lineRule="auto"/>
      </w:pPr>
    </w:p>
    <w:p w:rsidR="003B5B80" w:rsidRDefault="003B5B80" w:rsidP="0028486B">
      <w:pPr>
        <w:spacing w:after="0" w:line="240" w:lineRule="auto"/>
      </w:pPr>
      <w:r>
        <w:rPr>
          <w:noProof/>
          <w:lang w:eastAsia="es-ES"/>
        </w:rPr>
        <w:lastRenderedPageBreak/>
        <w:drawing>
          <wp:inline distT="0" distB="0" distL="0" distR="0">
            <wp:extent cx="5112385" cy="4190365"/>
            <wp:effectExtent l="0" t="0" r="0" b="635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385" cy="419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86B" w:rsidRDefault="0028486B" w:rsidP="0028486B">
      <w:pPr>
        <w:spacing w:after="0" w:line="240" w:lineRule="auto"/>
      </w:pPr>
    </w:p>
    <w:p w:rsidR="0028486B" w:rsidRDefault="0028486B" w:rsidP="0028486B">
      <w:pPr>
        <w:spacing w:after="0" w:line="240" w:lineRule="auto"/>
      </w:pPr>
    </w:p>
    <w:p w:rsidR="0028486B" w:rsidRDefault="003B5B80" w:rsidP="0028486B">
      <w:pPr>
        <w:spacing w:after="0" w:line="240" w:lineRule="auto"/>
      </w:pPr>
      <w:r>
        <w:t xml:space="preserve">Se desplegara un menú de opciones, elegimos “Enviar a , nos abre otro menú y elegimos “Escritorio ( crear acceso directo) , </w:t>
      </w:r>
    </w:p>
    <w:p w:rsidR="0028486B" w:rsidRDefault="0050654B" w:rsidP="0028486B">
      <w:pPr>
        <w:spacing w:after="0" w:line="240" w:lineRule="auto"/>
      </w:pPr>
      <w:r>
        <w:t>Se creará un acceso directo desde su escritorio para un acceso más rápido.</w:t>
      </w:r>
    </w:p>
    <w:p w:rsidR="0050654B" w:rsidRDefault="0050654B" w:rsidP="0028486B">
      <w:pPr>
        <w:spacing w:after="0" w:line="240" w:lineRule="auto"/>
      </w:pPr>
    </w:p>
    <w:p w:rsidR="0050654B" w:rsidRDefault="0050654B" w:rsidP="0028486B">
      <w:pPr>
        <w:spacing w:after="0" w:line="240" w:lineRule="auto"/>
      </w:pPr>
    </w:p>
    <w:p w:rsidR="0050654B" w:rsidRDefault="0050654B" w:rsidP="0028486B">
      <w:pPr>
        <w:spacing w:after="0" w:line="240" w:lineRule="auto"/>
      </w:pPr>
    </w:p>
    <w:p w:rsidR="0028486B" w:rsidRDefault="0028486B" w:rsidP="0028486B">
      <w:pPr>
        <w:spacing w:after="0" w:line="240" w:lineRule="auto"/>
      </w:pPr>
    </w:p>
    <w:p w:rsidR="0028486B" w:rsidRDefault="0028486B" w:rsidP="0028486B">
      <w:pPr>
        <w:spacing w:after="0" w:line="240" w:lineRule="auto"/>
      </w:pPr>
    </w:p>
    <w:p w:rsidR="0028486B" w:rsidRDefault="0028486B" w:rsidP="0028486B">
      <w:pPr>
        <w:spacing w:after="0" w:line="240" w:lineRule="auto"/>
      </w:pPr>
    </w:p>
    <w:p w:rsidR="0028486B" w:rsidRDefault="0028486B" w:rsidP="0028486B">
      <w:pPr>
        <w:spacing w:after="0" w:line="240" w:lineRule="auto"/>
      </w:pPr>
    </w:p>
    <w:p w:rsidR="0028486B" w:rsidRDefault="0028486B" w:rsidP="0028486B">
      <w:pPr>
        <w:spacing w:after="0" w:line="240" w:lineRule="auto"/>
      </w:pPr>
    </w:p>
    <w:p w:rsidR="0028486B" w:rsidRDefault="0028486B" w:rsidP="0028486B">
      <w:pPr>
        <w:spacing w:after="0" w:line="240" w:lineRule="auto"/>
      </w:pPr>
    </w:p>
    <w:p w:rsidR="0028486B" w:rsidRDefault="0028486B" w:rsidP="0028486B">
      <w:pPr>
        <w:spacing w:after="0" w:line="240" w:lineRule="auto"/>
      </w:pPr>
    </w:p>
    <w:p w:rsidR="0028486B" w:rsidRPr="00F44E12" w:rsidRDefault="0028486B" w:rsidP="0028486B">
      <w:pPr>
        <w:spacing w:after="0" w:line="240" w:lineRule="auto"/>
      </w:pPr>
    </w:p>
    <w:sectPr w:rsidR="0028486B" w:rsidRPr="00F44E12">
      <w:headerReference w:type="default" r:id="rId35"/>
      <w:footerReference w:type="default" r:id="rId3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943" w:rsidRDefault="00480943" w:rsidP="00604DB8">
      <w:pPr>
        <w:spacing w:after="0" w:line="240" w:lineRule="auto"/>
      </w:pPr>
      <w:r>
        <w:separator/>
      </w:r>
    </w:p>
  </w:endnote>
  <w:endnote w:type="continuationSeparator" w:id="0">
    <w:p w:rsidR="00480943" w:rsidRDefault="00480943" w:rsidP="00604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1830035"/>
      <w:docPartObj>
        <w:docPartGallery w:val="Page Numbers (Bottom of Page)"/>
        <w:docPartUnique/>
      </w:docPartObj>
    </w:sdtPr>
    <w:sdtEndPr/>
    <w:sdtContent>
      <w:p w:rsidR="00C82810" w:rsidRDefault="00C8281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089B">
          <w:rPr>
            <w:noProof/>
          </w:rPr>
          <w:t>2</w:t>
        </w:r>
        <w:r>
          <w:fldChar w:fldCharType="end"/>
        </w:r>
      </w:p>
    </w:sdtContent>
  </w:sdt>
  <w:p w:rsidR="00C82810" w:rsidRDefault="00C8281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943" w:rsidRDefault="00480943" w:rsidP="00604DB8">
      <w:pPr>
        <w:spacing w:after="0" w:line="240" w:lineRule="auto"/>
      </w:pPr>
      <w:r>
        <w:separator/>
      </w:r>
    </w:p>
  </w:footnote>
  <w:footnote w:type="continuationSeparator" w:id="0">
    <w:p w:rsidR="00480943" w:rsidRDefault="00480943" w:rsidP="00604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DB8" w:rsidRDefault="00A52A49">
    <w:pPr>
      <w:pStyle w:val="Encabezado"/>
      <w:jc w:val="right"/>
    </w:pPr>
    <w:r>
      <w:rPr>
        <w:noProof/>
        <w:lang w:eastAsia="es-ES"/>
      </w:rPr>
      <w:drawing>
        <wp:inline distT="0" distB="0" distL="0" distR="0">
          <wp:extent cx="5780598" cy="564532"/>
          <wp:effectExtent l="0" t="0" r="0" b="6985"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042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4DB8" w:rsidRDefault="00604DB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803A9"/>
    <w:multiLevelType w:val="hybridMultilevel"/>
    <w:tmpl w:val="304AD666"/>
    <w:lvl w:ilvl="0" w:tplc="E6BE90D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C003A54"/>
    <w:multiLevelType w:val="hybridMultilevel"/>
    <w:tmpl w:val="9052410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AE5457"/>
    <w:multiLevelType w:val="hybridMultilevel"/>
    <w:tmpl w:val="996E79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F74937"/>
    <w:multiLevelType w:val="hybridMultilevel"/>
    <w:tmpl w:val="B93819FA"/>
    <w:lvl w:ilvl="0" w:tplc="C3066E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BEB60E8"/>
    <w:multiLevelType w:val="hybridMultilevel"/>
    <w:tmpl w:val="A4141E0A"/>
    <w:lvl w:ilvl="0" w:tplc="ACAA6E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DD70E01"/>
    <w:multiLevelType w:val="hybridMultilevel"/>
    <w:tmpl w:val="79983E0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ABD"/>
    <w:rsid w:val="00030ABD"/>
    <w:rsid w:val="0006028A"/>
    <w:rsid w:val="0006517F"/>
    <w:rsid w:val="000819B7"/>
    <w:rsid w:val="00094AC4"/>
    <w:rsid w:val="000D63FE"/>
    <w:rsid w:val="0015705C"/>
    <w:rsid w:val="00227CE0"/>
    <w:rsid w:val="0028486B"/>
    <w:rsid w:val="003B5B80"/>
    <w:rsid w:val="003E178A"/>
    <w:rsid w:val="00480943"/>
    <w:rsid w:val="004F43CD"/>
    <w:rsid w:val="0050654B"/>
    <w:rsid w:val="005559A6"/>
    <w:rsid w:val="005D6C3C"/>
    <w:rsid w:val="005E3824"/>
    <w:rsid w:val="00604DB8"/>
    <w:rsid w:val="006A1029"/>
    <w:rsid w:val="006B63D7"/>
    <w:rsid w:val="007C0046"/>
    <w:rsid w:val="00863918"/>
    <w:rsid w:val="009331AA"/>
    <w:rsid w:val="00997558"/>
    <w:rsid w:val="009C7E31"/>
    <w:rsid w:val="00A11046"/>
    <w:rsid w:val="00A213C0"/>
    <w:rsid w:val="00A52A49"/>
    <w:rsid w:val="00AD55F9"/>
    <w:rsid w:val="00B03E6F"/>
    <w:rsid w:val="00B80B5C"/>
    <w:rsid w:val="00C65BBB"/>
    <w:rsid w:val="00C82810"/>
    <w:rsid w:val="00C93133"/>
    <w:rsid w:val="00CE6ED0"/>
    <w:rsid w:val="00D20778"/>
    <w:rsid w:val="00D915D8"/>
    <w:rsid w:val="00DC557C"/>
    <w:rsid w:val="00ED09EA"/>
    <w:rsid w:val="00F44E12"/>
    <w:rsid w:val="00F64F80"/>
    <w:rsid w:val="00FC0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30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AB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030AB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30ABD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604D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04DB8"/>
  </w:style>
  <w:style w:type="paragraph" w:styleId="Piedepgina">
    <w:name w:val="footer"/>
    <w:basedOn w:val="Normal"/>
    <w:link w:val="PiedepginaCar"/>
    <w:uiPriority w:val="99"/>
    <w:unhideWhenUsed/>
    <w:rsid w:val="00604D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04DB8"/>
  </w:style>
  <w:style w:type="character" w:styleId="Hipervnculovisitado">
    <w:name w:val="FollowedHyperlink"/>
    <w:basedOn w:val="Fuentedeprrafopredeter"/>
    <w:uiPriority w:val="99"/>
    <w:semiHidden/>
    <w:unhideWhenUsed/>
    <w:rsid w:val="007C004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30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AB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030AB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30ABD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604D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04DB8"/>
  </w:style>
  <w:style w:type="paragraph" w:styleId="Piedepgina">
    <w:name w:val="footer"/>
    <w:basedOn w:val="Normal"/>
    <w:link w:val="PiedepginaCar"/>
    <w:uiPriority w:val="99"/>
    <w:unhideWhenUsed/>
    <w:rsid w:val="00604D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04DB8"/>
  </w:style>
  <w:style w:type="character" w:styleId="Hipervnculovisitado">
    <w:name w:val="FollowedHyperlink"/>
    <w:basedOn w:val="Fuentedeprrafopredeter"/>
    <w:uiPriority w:val="99"/>
    <w:semiHidden/>
    <w:unhideWhenUsed/>
    <w:rsid w:val="007C004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0.52.136.56/ra2013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microsoft.com/office/2007/relationships/stylesWithEffects" Target="stylesWithEffect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footer" Target="footer1.xml"/><Relationship Id="rId10" Type="http://schemas.openxmlformats.org/officeDocument/2006/relationships/hyperlink" Target="mailto:dataeducacion@sanluis.gov.ar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10</Pages>
  <Words>1153</Words>
  <Characters>6347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26</cp:revision>
  <cp:lastPrinted>2014-05-23T13:50:00Z</cp:lastPrinted>
  <dcterms:created xsi:type="dcterms:W3CDTF">2014-05-22T16:15:00Z</dcterms:created>
  <dcterms:modified xsi:type="dcterms:W3CDTF">2014-05-26T13:04:00Z</dcterms:modified>
</cp:coreProperties>
</file>